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99F323" w14:textId="68CE2670" w:rsidR="00466E87" w:rsidRPr="00466E87" w:rsidRDefault="00466E87" w:rsidP="005C5713">
      <w:pPr>
        <w:ind w:left="439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Президенту України </w:t>
      </w:r>
    </w:p>
    <w:p w14:paraId="2CDE7D26" w14:textId="2620EFBD" w:rsidR="005751B2" w:rsidRPr="002C50A6" w:rsidRDefault="005C5713" w:rsidP="005C5713">
      <w:pPr>
        <w:ind w:left="4395"/>
        <w:jc w:val="center"/>
        <w:rPr>
          <w:b/>
          <w:bCs/>
          <w:sz w:val="28"/>
          <w:szCs w:val="28"/>
        </w:rPr>
      </w:pPr>
      <w:r w:rsidRPr="002C50A6">
        <w:rPr>
          <w:b/>
          <w:bCs/>
          <w:sz w:val="28"/>
          <w:szCs w:val="28"/>
        </w:rPr>
        <w:t>Голов</w:t>
      </w:r>
      <w:r w:rsidRPr="002C50A6">
        <w:rPr>
          <w:b/>
          <w:bCs/>
          <w:sz w:val="28"/>
          <w:szCs w:val="28"/>
          <w:lang w:val="uk-UA"/>
        </w:rPr>
        <w:t>і</w:t>
      </w:r>
      <w:r w:rsidRPr="002C50A6">
        <w:rPr>
          <w:b/>
          <w:bCs/>
          <w:sz w:val="28"/>
          <w:szCs w:val="28"/>
        </w:rPr>
        <w:t xml:space="preserve"> </w:t>
      </w:r>
      <w:proofErr w:type="spellStart"/>
      <w:r w:rsidRPr="002C50A6">
        <w:rPr>
          <w:b/>
          <w:bCs/>
          <w:sz w:val="28"/>
          <w:szCs w:val="28"/>
        </w:rPr>
        <w:t>Верховно</w:t>
      </w:r>
      <w:proofErr w:type="spellEnd"/>
      <w:r w:rsidRPr="002C50A6">
        <w:rPr>
          <w:b/>
          <w:bCs/>
          <w:sz w:val="28"/>
          <w:szCs w:val="28"/>
          <w:lang w:val="uk-UA"/>
        </w:rPr>
        <w:t>ї</w:t>
      </w:r>
      <w:r w:rsidRPr="002C50A6">
        <w:rPr>
          <w:b/>
          <w:bCs/>
          <w:sz w:val="28"/>
          <w:szCs w:val="28"/>
        </w:rPr>
        <w:t xml:space="preserve"> Ради </w:t>
      </w:r>
      <w:proofErr w:type="spellStart"/>
      <w:r w:rsidRPr="002C50A6">
        <w:rPr>
          <w:b/>
          <w:bCs/>
          <w:sz w:val="28"/>
          <w:szCs w:val="28"/>
        </w:rPr>
        <w:t>Укра</w:t>
      </w:r>
      <w:proofErr w:type="spellEnd"/>
      <w:r w:rsidRPr="002C50A6">
        <w:rPr>
          <w:b/>
          <w:bCs/>
          <w:sz w:val="28"/>
          <w:szCs w:val="28"/>
          <w:lang w:val="uk-UA"/>
        </w:rPr>
        <w:t>ї</w:t>
      </w:r>
      <w:r w:rsidRPr="002C50A6">
        <w:rPr>
          <w:b/>
          <w:bCs/>
          <w:sz w:val="28"/>
          <w:szCs w:val="28"/>
        </w:rPr>
        <w:t>ни</w:t>
      </w:r>
    </w:p>
    <w:p w14:paraId="6C0DB456" w14:textId="47DCB898" w:rsidR="00702734" w:rsidRPr="002C50A6" w:rsidRDefault="00702734" w:rsidP="005C5713">
      <w:pPr>
        <w:ind w:left="4395"/>
        <w:jc w:val="center"/>
        <w:rPr>
          <w:b/>
          <w:bCs/>
          <w:sz w:val="28"/>
          <w:szCs w:val="28"/>
          <w:lang w:val="uk-UA"/>
        </w:rPr>
      </w:pPr>
      <w:r w:rsidRPr="002C50A6">
        <w:rPr>
          <w:b/>
          <w:bCs/>
          <w:sz w:val="28"/>
          <w:szCs w:val="28"/>
          <w:lang w:val="uk-UA"/>
        </w:rPr>
        <w:t>Прем‘єр Міністру України</w:t>
      </w:r>
    </w:p>
    <w:p w14:paraId="202A3A93" w14:textId="3D952A6C" w:rsidR="009F7E15" w:rsidRPr="00702734" w:rsidRDefault="009F7E15" w:rsidP="005C5713">
      <w:pPr>
        <w:ind w:left="4395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Послам іноземних держав в Україні</w:t>
      </w:r>
    </w:p>
    <w:p w14:paraId="0B758107" w14:textId="77777777" w:rsidR="00702734" w:rsidRPr="005C5713" w:rsidRDefault="00702734" w:rsidP="005C5713">
      <w:pPr>
        <w:ind w:left="4395"/>
        <w:jc w:val="center"/>
        <w:rPr>
          <w:b/>
          <w:bCs/>
          <w:sz w:val="28"/>
          <w:szCs w:val="28"/>
          <w:lang w:val="uk-UA"/>
        </w:rPr>
      </w:pPr>
    </w:p>
    <w:p w14:paraId="6267BB2C" w14:textId="244D0D03" w:rsidR="005C5713" w:rsidRDefault="005C5713">
      <w:pPr>
        <w:rPr>
          <w:sz w:val="28"/>
          <w:szCs w:val="28"/>
          <w:lang w:val="uk-UA"/>
        </w:rPr>
      </w:pPr>
    </w:p>
    <w:p w14:paraId="3AF8E629" w14:textId="79A283F7" w:rsidR="005C5713" w:rsidRDefault="005C5713">
      <w:pPr>
        <w:rPr>
          <w:sz w:val="28"/>
          <w:szCs w:val="28"/>
          <w:lang w:val="uk-UA"/>
        </w:rPr>
      </w:pPr>
    </w:p>
    <w:p w14:paraId="3C096783" w14:textId="69C181B8" w:rsidR="005C5713" w:rsidRPr="005C5713" w:rsidRDefault="005C5713" w:rsidP="005C5713">
      <w:pPr>
        <w:jc w:val="center"/>
        <w:rPr>
          <w:b/>
          <w:bCs/>
          <w:sz w:val="28"/>
          <w:szCs w:val="28"/>
          <w:lang w:val="uk-UA"/>
        </w:rPr>
      </w:pPr>
      <w:r w:rsidRPr="005C5713">
        <w:rPr>
          <w:b/>
          <w:bCs/>
          <w:sz w:val="28"/>
          <w:szCs w:val="28"/>
          <w:lang w:val="uk-UA"/>
        </w:rPr>
        <w:t>ПУБЛІЧНЕ ЗВЕРНЕННЯ</w:t>
      </w:r>
    </w:p>
    <w:p w14:paraId="64D4732A" w14:textId="7D7CC977" w:rsidR="009F7E15" w:rsidRPr="00F000D1" w:rsidRDefault="00B77282" w:rsidP="00B77282">
      <w:pPr>
        <w:jc w:val="center"/>
        <w:rPr>
          <w:sz w:val="28"/>
          <w:szCs w:val="28"/>
          <w:lang w:val="uk-UA"/>
        </w:rPr>
      </w:pPr>
      <w:r w:rsidRPr="00F000D1">
        <w:rPr>
          <w:sz w:val="28"/>
          <w:szCs w:val="28"/>
          <w:lang w:val="uk-UA"/>
        </w:rPr>
        <w:t>Г</w:t>
      </w:r>
      <w:r w:rsidR="009F7E15" w:rsidRPr="00F000D1">
        <w:rPr>
          <w:sz w:val="28"/>
          <w:szCs w:val="28"/>
          <w:lang w:val="uk-UA"/>
        </w:rPr>
        <w:t xml:space="preserve">ромадської спілки </w:t>
      </w:r>
      <w:r w:rsidRPr="00F000D1">
        <w:rPr>
          <w:sz w:val="28"/>
          <w:szCs w:val="28"/>
          <w:lang w:val="uk-UA"/>
        </w:rPr>
        <w:t xml:space="preserve">"Аграрний союз України" </w:t>
      </w:r>
    </w:p>
    <w:p w14:paraId="6AAD8919" w14:textId="1456E679" w:rsidR="005C5713" w:rsidRPr="00F000D1" w:rsidRDefault="005C5713" w:rsidP="00B77282">
      <w:pPr>
        <w:jc w:val="center"/>
        <w:rPr>
          <w:sz w:val="28"/>
          <w:szCs w:val="28"/>
          <w:lang w:val="uk-UA"/>
        </w:rPr>
      </w:pPr>
      <w:r w:rsidRPr="00F000D1">
        <w:rPr>
          <w:sz w:val="28"/>
          <w:szCs w:val="28"/>
          <w:lang w:val="uk-UA"/>
        </w:rPr>
        <w:t xml:space="preserve">щодо </w:t>
      </w:r>
      <w:r w:rsidR="00B77282" w:rsidRPr="00F000D1">
        <w:rPr>
          <w:sz w:val="28"/>
          <w:szCs w:val="28"/>
          <w:lang w:val="uk-UA"/>
        </w:rPr>
        <w:t>відкриття ринку землі</w:t>
      </w:r>
    </w:p>
    <w:p w14:paraId="664A0775" w14:textId="7A051226" w:rsidR="005C5713" w:rsidRDefault="005C5713" w:rsidP="005C5713">
      <w:pPr>
        <w:jc w:val="center"/>
        <w:rPr>
          <w:sz w:val="28"/>
          <w:szCs w:val="28"/>
          <w:lang w:val="uk-UA"/>
        </w:rPr>
      </w:pPr>
    </w:p>
    <w:p w14:paraId="722F11EE" w14:textId="77777777" w:rsidR="008060C7" w:rsidRDefault="008060C7" w:rsidP="00C621D7">
      <w:pPr>
        <w:jc w:val="left"/>
        <w:rPr>
          <w:sz w:val="28"/>
          <w:szCs w:val="28"/>
          <w:lang w:val="uk-UA"/>
        </w:rPr>
      </w:pPr>
    </w:p>
    <w:p w14:paraId="2828FD0F" w14:textId="4322C4E4" w:rsidR="00776313" w:rsidRPr="00F000D1" w:rsidRDefault="00776313" w:rsidP="00776313">
      <w:pPr>
        <w:jc w:val="center"/>
        <w:rPr>
          <w:b/>
          <w:bCs/>
          <w:sz w:val="28"/>
          <w:szCs w:val="28"/>
          <w:lang w:val="uk-UA"/>
        </w:rPr>
      </w:pPr>
      <w:r w:rsidRPr="00F000D1">
        <w:rPr>
          <w:b/>
          <w:bCs/>
          <w:sz w:val="28"/>
          <w:szCs w:val="28"/>
          <w:lang w:val="uk-UA"/>
        </w:rPr>
        <w:t>Шановн</w:t>
      </w:r>
      <w:r w:rsidR="00702734" w:rsidRPr="00F000D1">
        <w:rPr>
          <w:b/>
          <w:bCs/>
          <w:sz w:val="28"/>
          <w:szCs w:val="28"/>
          <w:lang w:val="uk-UA"/>
        </w:rPr>
        <w:t>і очільники Української держави</w:t>
      </w:r>
      <w:r w:rsidRPr="00F000D1">
        <w:rPr>
          <w:b/>
          <w:bCs/>
          <w:sz w:val="28"/>
          <w:szCs w:val="28"/>
          <w:lang w:val="uk-UA"/>
        </w:rPr>
        <w:t>!</w:t>
      </w:r>
    </w:p>
    <w:p w14:paraId="27E84841" w14:textId="60BD2D89" w:rsidR="009F7E15" w:rsidRPr="00F000D1" w:rsidRDefault="009F7E15" w:rsidP="00776313">
      <w:pPr>
        <w:jc w:val="center"/>
        <w:rPr>
          <w:b/>
          <w:bCs/>
          <w:sz w:val="28"/>
          <w:szCs w:val="28"/>
          <w:lang w:val="uk-UA"/>
        </w:rPr>
      </w:pPr>
      <w:r w:rsidRPr="00F000D1">
        <w:rPr>
          <w:b/>
          <w:bCs/>
          <w:sz w:val="28"/>
          <w:szCs w:val="28"/>
          <w:lang w:val="uk-UA"/>
        </w:rPr>
        <w:t>Шановні гол</w:t>
      </w:r>
      <w:bookmarkStart w:id="0" w:name="_GoBack"/>
      <w:bookmarkEnd w:id="0"/>
      <w:r w:rsidRPr="00F000D1">
        <w:rPr>
          <w:b/>
          <w:bCs/>
          <w:sz w:val="28"/>
          <w:szCs w:val="28"/>
          <w:lang w:val="uk-UA"/>
        </w:rPr>
        <w:t>ови дипломатичних представництв іноземних держав!</w:t>
      </w:r>
    </w:p>
    <w:p w14:paraId="73713B34" w14:textId="77777777" w:rsidR="00776313" w:rsidRDefault="00776313" w:rsidP="00C621D7">
      <w:pPr>
        <w:jc w:val="left"/>
        <w:rPr>
          <w:sz w:val="28"/>
          <w:szCs w:val="28"/>
          <w:lang w:val="uk-UA"/>
        </w:rPr>
      </w:pPr>
    </w:p>
    <w:p w14:paraId="75B8A2A3" w14:textId="77777777" w:rsidR="009F7E15" w:rsidRDefault="009F7E15" w:rsidP="008060C7">
      <w:pPr>
        <w:ind w:firstLine="708"/>
        <w:rPr>
          <w:sz w:val="28"/>
          <w:szCs w:val="28"/>
          <w:lang w:val="uk-UA"/>
        </w:rPr>
      </w:pPr>
    </w:p>
    <w:p w14:paraId="6096374E" w14:textId="78207E3A" w:rsidR="005B08AE" w:rsidRDefault="005B08AE" w:rsidP="005B0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ніч з 30 на 31 березня Верховна Рада України ухвалила закон про обіг земель сільськогосподарського призначення, перебіг подій навколо прийняття якого викликав обурення серед широкого загалу українських сільгоспвиробників, привертав увагу </w:t>
      </w:r>
      <w:r w:rsidR="00B607DB">
        <w:rPr>
          <w:sz w:val="28"/>
          <w:szCs w:val="28"/>
          <w:lang w:val="uk-UA"/>
        </w:rPr>
        <w:t>великого кола</w:t>
      </w:r>
      <w:r>
        <w:rPr>
          <w:sz w:val="28"/>
          <w:szCs w:val="28"/>
          <w:lang w:val="uk-UA"/>
        </w:rPr>
        <w:t xml:space="preserve"> вітчизняних активістів, громадських та патріотичних організацій, але й міжнародної спільноти. </w:t>
      </w:r>
    </w:p>
    <w:p w14:paraId="5D565D66" w14:textId="77777777" w:rsidR="005B08AE" w:rsidRDefault="005B08AE" w:rsidP="008060C7">
      <w:pPr>
        <w:ind w:firstLine="708"/>
        <w:rPr>
          <w:sz w:val="28"/>
          <w:szCs w:val="28"/>
          <w:lang w:val="uk-UA"/>
        </w:rPr>
      </w:pPr>
    </w:p>
    <w:p w14:paraId="769A0685" w14:textId="39FC4A55" w:rsidR="005B08AE" w:rsidRDefault="005B08AE" w:rsidP="005B0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дебатів з питань відкриття ринку землі ми наголошували на тому, </w:t>
      </w:r>
      <w:r w:rsidR="00EF52BB">
        <w:rPr>
          <w:sz w:val="28"/>
          <w:szCs w:val="28"/>
          <w:lang w:val="uk-UA"/>
        </w:rPr>
        <w:t>що власником землі може бути лише людина, яка</w:t>
      </w:r>
      <w:r w:rsidR="00B607DB">
        <w:rPr>
          <w:sz w:val="28"/>
          <w:szCs w:val="28"/>
          <w:lang w:val="uk-UA"/>
        </w:rPr>
        <w:t xml:space="preserve"> живе та працює на землі та</w:t>
      </w:r>
      <w:r w:rsidR="00EF52BB">
        <w:rPr>
          <w:sz w:val="28"/>
          <w:szCs w:val="28"/>
          <w:lang w:val="uk-UA"/>
        </w:rPr>
        <w:t xml:space="preserve"> має відповідну кваліфікацію, а з огляду на </w:t>
      </w:r>
      <w:r w:rsidR="00B607DB">
        <w:rPr>
          <w:sz w:val="28"/>
          <w:szCs w:val="28"/>
          <w:lang w:val="uk-UA"/>
        </w:rPr>
        <w:t xml:space="preserve">світові </w:t>
      </w:r>
      <w:r w:rsidR="00EF52BB">
        <w:rPr>
          <w:sz w:val="28"/>
          <w:szCs w:val="28"/>
          <w:lang w:val="uk-UA"/>
        </w:rPr>
        <w:t>тенденції</w:t>
      </w:r>
      <w:r w:rsidR="00B607DB">
        <w:rPr>
          <w:sz w:val="28"/>
          <w:szCs w:val="28"/>
          <w:lang w:val="uk-UA"/>
        </w:rPr>
        <w:t xml:space="preserve"> (держави нарощують державні земельні банки)</w:t>
      </w:r>
      <w:r w:rsidR="00EF52BB">
        <w:rPr>
          <w:sz w:val="28"/>
          <w:szCs w:val="28"/>
          <w:lang w:val="uk-UA"/>
        </w:rPr>
        <w:t>, покупцем землі приватної власності має бути виключно українська держава в особі органів місцевого самоврядування. Що ринок землі може бути запроваджений лише тоді, коли буде налагоджений адекватний облік земель у Державному земельному кадастрі, а ті 10 мільйонів гектарів, які нині перебувають в тіньовому обробітку</w:t>
      </w:r>
      <w:r w:rsidR="007F0713">
        <w:rPr>
          <w:sz w:val="28"/>
          <w:szCs w:val="28"/>
          <w:lang w:val="uk-UA"/>
        </w:rPr>
        <w:t xml:space="preserve"> – </w:t>
      </w:r>
      <w:r w:rsidR="00EF52BB">
        <w:rPr>
          <w:sz w:val="28"/>
          <w:szCs w:val="28"/>
          <w:lang w:val="uk-UA"/>
        </w:rPr>
        <w:t xml:space="preserve">виведені з тіні, коли запрацює легалізований ринок прав на обробіток землі. </w:t>
      </w:r>
      <w:r w:rsidR="007F0713">
        <w:rPr>
          <w:sz w:val="28"/>
          <w:szCs w:val="28"/>
          <w:lang w:val="uk-UA"/>
        </w:rPr>
        <w:t xml:space="preserve">Що скрутна ситуація, яка роками існує на національних фінансових ринках і проблематичність реалізації обіцянок влади щодо надання державної підтримки на купівлю землі на тлі необхідності фінансування заходів, пов‘язаних з пандемією </w:t>
      </w:r>
      <w:proofErr w:type="spellStart"/>
      <w:r w:rsidR="007F0713">
        <w:rPr>
          <w:sz w:val="28"/>
          <w:szCs w:val="28"/>
          <w:lang w:val="uk-UA"/>
        </w:rPr>
        <w:t>коронавірусу</w:t>
      </w:r>
      <w:proofErr w:type="spellEnd"/>
      <w:r w:rsidR="004D4989">
        <w:rPr>
          <w:sz w:val="28"/>
          <w:szCs w:val="28"/>
          <w:lang w:val="uk-UA"/>
        </w:rPr>
        <w:t>,</w:t>
      </w:r>
      <w:r w:rsidR="007F0713">
        <w:rPr>
          <w:sz w:val="28"/>
          <w:szCs w:val="28"/>
          <w:lang w:val="uk-UA"/>
        </w:rPr>
        <w:t xml:space="preserve"> позбавлять українських виробників будь-якої можливості купити землю, на якій вони працюють. І що, зрештою, заборона на купівлю землі іноземцями є чинною нормою Конституції та Земельного кодексу України</w:t>
      </w:r>
      <w:r w:rsidR="004D4989">
        <w:rPr>
          <w:sz w:val="28"/>
          <w:szCs w:val="28"/>
          <w:lang w:val="uk-UA"/>
        </w:rPr>
        <w:t>,</w:t>
      </w:r>
      <w:r w:rsidR="007F0713">
        <w:rPr>
          <w:sz w:val="28"/>
          <w:szCs w:val="28"/>
          <w:lang w:val="uk-UA"/>
        </w:rPr>
        <w:t xml:space="preserve"> і обіцяний референдум </w:t>
      </w:r>
      <w:r w:rsidR="00A44211">
        <w:rPr>
          <w:sz w:val="28"/>
          <w:szCs w:val="28"/>
          <w:lang w:val="uk-UA"/>
        </w:rPr>
        <w:t>провести не вдасться ніяк без зміни</w:t>
      </w:r>
      <w:r w:rsidR="004D4989">
        <w:rPr>
          <w:sz w:val="28"/>
          <w:szCs w:val="28"/>
          <w:lang w:val="uk-UA"/>
        </w:rPr>
        <w:t>,</w:t>
      </w:r>
      <w:r w:rsidR="00A44211">
        <w:rPr>
          <w:sz w:val="28"/>
          <w:szCs w:val="28"/>
          <w:lang w:val="uk-UA"/>
        </w:rPr>
        <w:t xml:space="preserve"> власне</w:t>
      </w:r>
      <w:r w:rsidR="004D4989">
        <w:rPr>
          <w:sz w:val="28"/>
          <w:szCs w:val="28"/>
          <w:lang w:val="uk-UA"/>
        </w:rPr>
        <w:t>,</w:t>
      </w:r>
      <w:r w:rsidR="00A44211">
        <w:rPr>
          <w:sz w:val="28"/>
          <w:szCs w:val="28"/>
          <w:lang w:val="uk-UA"/>
        </w:rPr>
        <w:t xml:space="preserve"> Конституції. Всі ці аргументи лишаються значимими і після прийняття закону про обіг землі.</w:t>
      </w:r>
    </w:p>
    <w:p w14:paraId="78EEBB3D" w14:textId="6A517BC5" w:rsidR="00304136" w:rsidRDefault="00A44211" w:rsidP="003041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особливої уваги заслуговує спосіб, у який був прийнятий закон про відкриття ринку землі – вночі, під час карантину, який обмежив можливості </w:t>
      </w:r>
      <w:r>
        <w:rPr>
          <w:sz w:val="28"/>
          <w:szCs w:val="28"/>
          <w:lang w:val="uk-UA"/>
        </w:rPr>
        <w:lastRenderedPageBreak/>
        <w:t xml:space="preserve">не лише громадських активістів висловлювати свою позицію, але й народних обранців, багатьох з яких не дорахувалися у залі. Влада змушувала суспільство погодитися з думкою про те, що це було вкрай необхідно з точки зору виконання </w:t>
      </w:r>
      <w:r w:rsidR="0030413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еморандуму з Міжнародним валютним фондом і отримання міжнародної фінансової підтримки в такий скрутний для українського суспільства час. Однак на жодному з офіційних ресурсів </w:t>
      </w:r>
      <w:r w:rsidR="00304136">
        <w:rPr>
          <w:sz w:val="28"/>
          <w:szCs w:val="28"/>
          <w:lang w:val="uk-UA"/>
        </w:rPr>
        <w:t xml:space="preserve">держави </w:t>
      </w:r>
      <w:r>
        <w:rPr>
          <w:sz w:val="28"/>
          <w:szCs w:val="28"/>
          <w:lang w:val="uk-UA"/>
        </w:rPr>
        <w:t>(</w:t>
      </w:r>
      <w:r w:rsidR="00304136">
        <w:rPr>
          <w:sz w:val="28"/>
          <w:szCs w:val="28"/>
          <w:lang w:val="uk-UA"/>
        </w:rPr>
        <w:t xml:space="preserve">Президент України, </w:t>
      </w:r>
      <w:r>
        <w:rPr>
          <w:sz w:val="28"/>
          <w:szCs w:val="28"/>
          <w:lang w:val="uk-UA"/>
        </w:rPr>
        <w:t xml:space="preserve">Верховна Рада України, </w:t>
      </w:r>
      <w:r w:rsidR="00304136">
        <w:rPr>
          <w:sz w:val="28"/>
          <w:szCs w:val="28"/>
          <w:lang w:val="uk-UA"/>
        </w:rPr>
        <w:t xml:space="preserve">Національний банк України, Міністерство фінансів України) </w:t>
      </w:r>
      <w:r>
        <w:rPr>
          <w:sz w:val="28"/>
          <w:szCs w:val="28"/>
          <w:lang w:val="uk-UA"/>
        </w:rPr>
        <w:t xml:space="preserve">текст такого меморандуму </w:t>
      </w:r>
      <w:r w:rsidR="00304136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найти </w:t>
      </w:r>
      <w:r w:rsidR="00304136">
        <w:rPr>
          <w:sz w:val="28"/>
          <w:szCs w:val="28"/>
          <w:lang w:val="uk-UA"/>
        </w:rPr>
        <w:t>неможливо. В публічному Інтернет-просторі розміщена лише інформація про те, що наприкінці грудня 2018 офіційний текст меморандуму промайнув на сайті Мінфіну і був оперативно звідти знятий. Громадськість може ознайомитися лише з текстом листа про наміри від 5 грудня 2018 року</w:t>
      </w:r>
      <w:r w:rsidR="00426690">
        <w:rPr>
          <w:sz w:val="28"/>
          <w:szCs w:val="28"/>
          <w:lang w:val="uk-UA"/>
        </w:rPr>
        <w:t xml:space="preserve"> та проектом меморандуму</w:t>
      </w:r>
      <w:r w:rsidR="00304136">
        <w:rPr>
          <w:sz w:val="28"/>
          <w:szCs w:val="28"/>
          <w:lang w:val="uk-UA"/>
        </w:rPr>
        <w:t>, який українська влада адресувала МВФ. В пункті 18</w:t>
      </w:r>
      <w:r w:rsidR="00426690">
        <w:rPr>
          <w:sz w:val="28"/>
          <w:szCs w:val="28"/>
          <w:lang w:val="uk-UA"/>
        </w:rPr>
        <w:t xml:space="preserve"> розділу "Бізнес-клімат" цього документу зазначається, що продаж землі має бути дозволеним за умови дії адекватних запобіжників – у тому числі тих питань, які зазначені в попередньому абзаці. </w:t>
      </w:r>
    </w:p>
    <w:p w14:paraId="53061EBE" w14:textId="2CD63844" w:rsidR="00426690" w:rsidRDefault="00426690" w:rsidP="00304136">
      <w:pPr>
        <w:rPr>
          <w:sz w:val="28"/>
          <w:szCs w:val="28"/>
          <w:lang w:val="uk-UA"/>
        </w:rPr>
      </w:pPr>
    </w:p>
    <w:p w14:paraId="4A4E3403" w14:textId="34197757" w:rsidR="00426690" w:rsidRPr="00466E87" w:rsidRDefault="00426690" w:rsidP="00304136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сказане вище дозволяє нам стверджувати, що влада намагалася ввести в оману українське суспільство, вдалася до недоброчесної практики державного управління. </w:t>
      </w:r>
      <w:r w:rsidRPr="00466E87">
        <w:rPr>
          <w:b/>
          <w:bCs/>
          <w:sz w:val="28"/>
          <w:szCs w:val="28"/>
          <w:lang w:val="uk-UA"/>
        </w:rPr>
        <w:t xml:space="preserve">Ми вимагаємо від Голови Верховної Ради України, Президента України не ставити підпис під документом, який прийнятий при таких ганебних обставинах. </w:t>
      </w:r>
    </w:p>
    <w:p w14:paraId="6326D877" w14:textId="644B3D2C" w:rsidR="00466E87" w:rsidRDefault="00466E87" w:rsidP="00304136">
      <w:pPr>
        <w:rPr>
          <w:sz w:val="28"/>
          <w:szCs w:val="28"/>
          <w:lang w:val="uk-UA"/>
        </w:rPr>
      </w:pPr>
    </w:p>
    <w:p w14:paraId="1917832B" w14:textId="0BF1B972" w:rsidR="00426690" w:rsidRPr="00466E87" w:rsidRDefault="00466E87" w:rsidP="00466E87">
      <w:pPr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Відкриття ринку землі передбачається з 1 липня 2021 року, однак ми не впевнені у тому, що в цей проміжок часу земельне законодавство не буде надалі змінюватися кулуарним чином, що органи виконавчої влади будуть здатні забезпечити належне відкриття ринку землі. </w:t>
      </w:r>
      <w:r w:rsidRPr="00466E87">
        <w:rPr>
          <w:b/>
          <w:bCs/>
          <w:sz w:val="28"/>
          <w:szCs w:val="28"/>
          <w:lang w:val="uk-UA"/>
        </w:rPr>
        <w:t>Тож ми звертаємося до</w:t>
      </w:r>
      <w:r w:rsidR="00B607DB">
        <w:rPr>
          <w:b/>
          <w:bCs/>
          <w:sz w:val="28"/>
          <w:szCs w:val="28"/>
          <w:lang w:val="uk-UA"/>
        </w:rPr>
        <w:t xml:space="preserve"> ВСІХ УКРАЇНЦІВ, громадськості,</w:t>
      </w:r>
      <w:r w:rsidRPr="00466E87">
        <w:rPr>
          <w:b/>
          <w:bCs/>
          <w:sz w:val="28"/>
          <w:szCs w:val="28"/>
          <w:lang w:val="uk-UA"/>
        </w:rPr>
        <w:t xml:space="preserve"> міжнародної спільноти з проханням надати належну оцінку діям української влади, тримати руку на пульсі процесів навколо продажу землі, які ведуть до поглиблення економічної кризи</w:t>
      </w:r>
      <w:r w:rsidR="00B607DB">
        <w:rPr>
          <w:b/>
          <w:bCs/>
          <w:sz w:val="28"/>
          <w:szCs w:val="28"/>
          <w:lang w:val="uk-UA"/>
        </w:rPr>
        <w:t xml:space="preserve"> та втрати перспектив розвитку для України як годувальниці світу.</w:t>
      </w:r>
    </w:p>
    <w:p w14:paraId="6280E1F7" w14:textId="77777777" w:rsidR="00A44211" w:rsidRDefault="00A44211" w:rsidP="005B08AE">
      <w:pPr>
        <w:rPr>
          <w:sz w:val="28"/>
          <w:szCs w:val="28"/>
          <w:lang w:val="uk-UA"/>
        </w:rPr>
      </w:pPr>
    </w:p>
    <w:p w14:paraId="6F48C5A0" w14:textId="37D5771E" w:rsidR="00A44211" w:rsidRDefault="00466E87" w:rsidP="005B08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Сподіваємося на </w:t>
      </w:r>
      <w:r w:rsidR="00B64026">
        <w:rPr>
          <w:sz w:val="28"/>
          <w:szCs w:val="28"/>
          <w:lang w:val="uk-UA"/>
        </w:rPr>
        <w:t xml:space="preserve">те, що цей прикрий випадок і його належна оцінка сільськогосподарськими товаровиробниками, громадянським суспільством України, міжнародною спільнотою надасть поштовх до </w:t>
      </w:r>
      <w:r w:rsidR="00045758">
        <w:rPr>
          <w:sz w:val="28"/>
          <w:szCs w:val="28"/>
          <w:lang w:val="uk-UA"/>
        </w:rPr>
        <w:t>належного реформування економічних відносин та системи державного управління в Україні.</w:t>
      </w:r>
    </w:p>
    <w:p w14:paraId="060D94CE" w14:textId="1BD95605" w:rsidR="00A44211" w:rsidRDefault="00A44211" w:rsidP="005B08AE">
      <w:pPr>
        <w:rPr>
          <w:sz w:val="28"/>
          <w:szCs w:val="28"/>
          <w:lang w:val="uk-UA"/>
        </w:rPr>
      </w:pPr>
    </w:p>
    <w:p w14:paraId="7BC5C692" w14:textId="77777777" w:rsidR="00A44211" w:rsidRDefault="00A44211" w:rsidP="005B08AE">
      <w:pPr>
        <w:rPr>
          <w:sz w:val="28"/>
          <w:szCs w:val="28"/>
          <w:lang w:val="uk-UA"/>
        </w:rPr>
      </w:pPr>
    </w:p>
    <w:p w14:paraId="6497D831" w14:textId="67AAAFB2" w:rsidR="008060C7" w:rsidRDefault="008060C7" w:rsidP="006615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="005B08AE">
        <w:rPr>
          <w:sz w:val="28"/>
          <w:szCs w:val="28"/>
          <w:lang w:val="uk-UA"/>
        </w:rPr>
        <w:t>ГС АСУ</w:t>
      </w:r>
    </w:p>
    <w:p w14:paraId="5704FB53" w14:textId="48518FCA" w:rsidR="005B08AE" w:rsidRDefault="005B08AE" w:rsidP="0066154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Ради ГС АСУ</w:t>
      </w:r>
    </w:p>
    <w:sectPr w:rsidR="005B08AE" w:rsidSect="00BB0B6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713"/>
    <w:rsid w:val="00045758"/>
    <w:rsid w:val="000C7875"/>
    <w:rsid w:val="00106C95"/>
    <w:rsid w:val="0014212E"/>
    <w:rsid w:val="0023589D"/>
    <w:rsid w:val="0025509F"/>
    <w:rsid w:val="002C50A6"/>
    <w:rsid w:val="00304136"/>
    <w:rsid w:val="003D2384"/>
    <w:rsid w:val="0041763A"/>
    <w:rsid w:val="00426690"/>
    <w:rsid w:val="00466E87"/>
    <w:rsid w:val="004D4989"/>
    <w:rsid w:val="004F311C"/>
    <w:rsid w:val="005751B2"/>
    <w:rsid w:val="00580722"/>
    <w:rsid w:val="005B08AE"/>
    <w:rsid w:val="005C5713"/>
    <w:rsid w:val="00661542"/>
    <w:rsid w:val="00702734"/>
    <w:rsid w:val="00776313"/>
    <w:rsid w:val="007F0713"/>
    <w:rsid w:val="008060C7"/>
    <w:rsid w:val="009F29A3"/>
    <w:rsid w:val="009F7E15"/>
    <w:rsid w:val="00A44211"/>
    <w:rsid w:val="00A667C8"/>
    <w:rsid w:val="00B5298C"/>
    <w:rsid w:val="00B607DB"/>
    <w:rsid w:val="00B64026"/>
    <w:rsid w:val="00B77282"/>
    <w:rsid w:val="00BB0B68"/>
    <w:rsid w:val="00C621D7"/>
    <w:rsid w:val="00CB26DC"/>
    <w:rsid w:val="00D677E2"/>
    <w:rsid w:val="00E2688A"/>
    <w:rsid w:val="00E3008E"/>
    <w:rsid w:val="00EF52BB"/>
    <w:rsid w:val="00F000D1"/>
    <w:rsid w:val="00F62C0C"/>
    <w:rsid w:val="00F8285B"/>
    <w:rsid w:val="00FC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85E"/>
  <w15:chartTrackingRefBased/>
  <w15:docId w15:val="{B93BAEF8-A79B-474E-8444-07978054D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85B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4288-60A6-4E84-A962-3FFA120E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Starikova</dc:creator>
  <cp:keywords/>
  <dc:description/>
  <cp:lastModifiedBy>RePack by Diakov</cp:lastModifiedBy>
  <cp:revision>2</cp:revision>
  <cp:lastPrinted>2020-03-31T12:33:00Z</cp:lastPrinted>
  <dcterms:created xsi:type="dcterms:W3CDTF">2020-03-31T12:52:00Z</dcterms:created>
  <dcterms:modified xsi:type="dcterms:W3CDTF">2020-03-31T12:52:00Z</dcterms:modified>
</cp:coreProperties>
</file>